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7D2C2" w14:textId="0609D372" w:rsidR="00C8471C" w:rsidRPr="00394C6C" w:rsidRDefault="00C8471C" w:rsidP="00C8471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#127</w:t>
      </w:r>
      <w:r>
        <w:rPr>
          <w:rFonts w:cs="Times New Roman"/>
          <w:b/>
          <w:sz w:val="24"/>
          <w:lang w:val="de-DE" w:eastAsia="x-none"/>
        </w:rPr>
        <w:tab/>
        <w:t>R2-240</w:t>
      </w:r>
      <w:r w:rsidR="00D84FF9">
        <w:rPr>
          <w:rFonts w:cs="Times New Roman"/>
          <w:b/>
          <w:sz w:val="24"/>
          <w:lang w:val="de-DE" w:eastAsia="x-none"/>
        </w:rPr>
        <w:t>7423</w:t>
      </w:r>
    </w:p>
    <w:p w14:paraId="1F2D1CFE" w14:textId="77777777" w:rsidR="00C8471C" w:rsidRPr="00394C6C" w:rsidRDefault="00C8471C" w:rsidP="00C8471C">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 xml:space="preserve">Maastricht, Netherlands, Aug. 19th~23rd </w:t>
      </w:r>
      <w:r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024A8EE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43135">
        <w:rPr>
          <w:rFonts w:cs="Arial"/>
          <w:b/>
          <w:bCs/>
          <w:sz w:val="24"/>
        </w:rPr>
        <w:t>8.6.4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F874A39"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A1914">
        <w:rPr>
          <w:rFonts w:eastAsia="SimSun"/>
          <w:b/>
          <w:bCs/>
          <w:sz w:val="24"/>
          <w:szCs w:val="20"/>
          <w:lang w:val="en-GB" w:eastAsia="en-US"/>
        </w:rPr>
        <w:t>Support of Event Triggered L1 Measurement Reporting</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bookmarkStart w:id="1" w:name="_GoBack"/>
      <w:bookmarkEnd w:id="1"/>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27804B3A" w14:textId="14AA486F" w:rsidR="004C026E" w:rsidRDefault="004C026E" w:rsidP="004C026E">
      <w:pPr>
        <w:jc w:val="both"/>
        <w:rPr>
          <w:rFonts w:eastAsia="맑은 고딕"/>
          <w:lang w:val="en-GB" w:eastAsia="ko-KR"/>
        </w:rPr>
      </w:pPr>
      <w:r>
        <w:rPr>
          <w:rFonts w:eastAsia="맑은 고딕" w:hint="eastAsia"/>
          <w:lang w:val="en-GB" w:eastAsia="ko-KR"/>
        </w:rPr>
        <w:t>In RAN2#12</w:t>
      </w:r>
      <w:r>
        <w:rPr>
          <w:rFonts w:eastAsia="맑은 고딕"/>
          <w:lang w:val="en-GB" w:eastAsia="ko-KR"/>
        </w:rPr>
        <w:t>6</w:t>
      </w:r>
      <w:r>
        <w:rPr>
          <w:rFonts w:eastAsia="맑은 고딕" w:hint="eastAsia"/>
          <w:lang w:val="en-GB" w:eastAsia="ko-KR"/>
        </w:rPr>
        <w:t xml:space="preserve"> meeting, RAN2 </w:t>
      </w:r>
      <w:r>
        <w:rPr>
          <w:rFonts w:eastAsia="맑은 고딕"/>
          <w:lang w:val="en-GB" w:eastAsia="ko-KR"/>
        </w:rPr>
        <w:t>reached the following agreements for event-triggered L1 measurement enhancements for LTM</w:t>
      </w:r>
      <w:r w:rsidR="00394C6C">
        <w:rPr>
          <w:rFonts w:eastAsia="맑은 고딕" w:hint="eastAsia"/>
          <w:lang w:val="en-GB" w:eastAsia="ko-KR"/>
        </w:rPr>
        <w:t>.</w:t>
      </w:r>
    </w:p>
    <w:p w14:paraId="7FD2B334" w14:textId="77777777" w:rsidR="004C026E" w:rsidRPr="001B5695" w:rsidRDefault="004C026E" w:rsidP="004C026E">
      <w:pPr>
        <w:pStyle w:val="Doc-text2"/>
        <w:pBdr>
          <w:top w:val="single" w:sz="4" w:space="1" w:color="auto"/>
          <w:left w:val="single" w:sz="4" w:space="4" w:color="auto"/>
          <w:bottom w:val="single" w:sz="4" w:space="1" w:color="auto"/>
          <w:right w:val="single" w:sz="4" w:space="4" w:color="auto"/>
        </w:pBdr>
        <w:rPr>
          <w:b/>
          <w:bCs/>
        </w:rPr>
      </w:pPr>
      <w:r>
        <w:rPr>
          <w:b/>
          <w:bCs/>
        </w:rPr>
        <w:t>Agreements on measurement enhancements for LTM:</w:t>
      </w:r>
    </w:p>
    <w:p w14:paraId="5131C880" w14:textId="77777777" w:rsidR="004C026E" w:rsidRPr="006C03C2" w:rsidRDefault="004C026E" w:rsidP="004C026E">
      <w:pPr>
        <w:pStyle w:val="Doc-text2"/>
        <w:numPr>
          <w:ilvl w:val="0"/>
          <w:numId w:val="12"/>
        </w:numPr>
        <w:pBdr>
          <w:top w:val="single" w:sz="4" w:space="1" w:color="auto"/>
          <w:left w:val="single" w:sz="4" w:space="4" w:color="auto"/>
          <w:bottom w:val="single" w:sz="4" w:space="1" w:color="auto"/>
          <w:right w:val="single" w:sz="4" w:space="4" w:color="auto"/>
        </w:pBdr>
      </w:pPr>
      <w:r w:rsidRPr="006C03C2">
        <w:t>Event triggered L1 measurement should be designed for the following LTM purposes:</w:t>
      </w:r>
    </w:p>
    <w:p w14:paraId="7DE5C504" w14:textId="77777777" w:rsidR="004C026E" w:rsidRPr="006C03C2" w:rsidRDefault="004C026E" w:rsidP="004C026E">
      <w:pPr>
        <w:pStyle w:val="Doc-text2"/>
        <w:pBdr>
          <w:top w:val="single" w:sz="4" w:space="1" w:color="auto"/>
          <w:left w:val="single" w:sz="4" w:space="4" w:color="auto"/>
          <w:bottom w:val="single" w:sz="4" w:space="1" w:color="auto"/>
          <w:right w:val="single" w:sz="4" w:space="4" w:color="auto"/>
        </w:pBdr>
        <w:ind w:left="1259" w:firstLine="0"/>
      </w:pPr>
      <w:r>
        <w:tab/>
        <w:t xml:space="preserve">- </w:t>
      </w:r>
      <w:r w:rsidRPr="006C03C2">
        <w:t>Select the candidate beam/cell to trigger early synchronization.</w:t>
      </w:r>
    </w:p>
    <w:p w14:paraId="72C42795"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t xml:space="preserve"> </w:t>
      </w:r>
      <w:r>
        <w:tab/>
        <w:t xml:space="preserve">- </w:t>
      </w:r>
      <w:r w:rsidRPr="006C03C2">
        <w:t>Select the target beam/cell and trigger LTM cell switch procedure.</w:t>
      </w:r>
    </w:p>
    <w:p w14:paraId="6A2F6627"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t xml:space="preserve">2. </w:t>
      </w:r>
      <w:r>
        <w:tab/>
      </w:r>
      <w:r w:rsidRPr="00C62F42">
        <w:t xml:space="preserve">For event triggered L1 measurement, </w:t>
      </w:r>
      <w:r>
        <w:t xml:space="preserve">use of </w:t>
      </w:r>
      <w:r w:rsidRPr="00C62F42">
        <w:t>beam level measurement resul</w:t>
      </w:r>
      <w:r>
        <w:t>t for event evaluation is baseline. FFS for the cell level measurement.</w:t>
      </w:r>
    </w:p>
    <w:p w14:paraId="376EDD14"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t>3.</w:t>
      </w:r>
      <w:r>
        <w:tab/>
      </w:r>
      <w:r w:rsidRPr="00FC46C7">
        <w:t xml:space="preserve">Support the following </w:t>
      </w:r>
      <w:r>
        <w:t>LTM</w:t>
      </w:r>
      <w:r w:rsidRPr="00FC46C7">
        <w:t xml:space="preserve"> events based on beam specific quality of serving cell and candidate cells as the L1 LTM measurement events.</w:t>
      </w:r>
    </w:p>
    <w:p w14:paraId="33242C39"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t>-</w:t>
      </w:r>
      <w:r w:rsidRPr="00FC46C7">
        <w:tab/>
        <w:t>Event LTM2: Beam of serving cell becomes worse than absolute threshold;</w:t>
      </w:r>
    </w:p>
    <w:p w14:paraId="0DC14606"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t>-</w:t>
      </w:r>
      <w:r w:rsidRPr="00FC46C7">
        <w:tab/>
        <w:t>Event LTM3: Beam of candidate cell becomes amount of offset better than beam of serving cell;</w:t>
      </w:r>
    </w:p>
    <w:p w14:paraId="4AA81A50"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t>-</w:t>
      </w:r>
      <w:r w:rsidRPr="00FC46C7">
        <w:tab/>
        <w:t>Event LTM4: Beam of candidate cell becomes better than absolute threshold;</w:t>
      </w:r>
    </w:p>
    <w:p w14:paraId="2E064981"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t>-</w:t>
      </w:r>
      <w:r w:rsidRPr="00FC46C7">
        <w:tab/>
        <w:t>Event LTM5: Beam of serving cell becomes worse than absolute threshold1 AND Beam of candidate cell becomes better than another absolute threshold2.</w:t>
      </w:r>
    </w:p>
    <w:p w14:paraId="423E968E"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r>
    </w:p>
    <w:p w14:paraId="7622A45E"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rsidRPr="00FC46C7">
        <w:tab/>
        <w:t>FFS on what beam(s) of the serving cell and neighboring cell is used for event evaluation. FFS on the need of Event LTM1.</w:t>
      </w:r>
    </w:p>
    <w:p w14:paraId="2A08A1BC"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p>
    <w:p w14:paraId="28317F3E"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t>4.</w:t>
      </w:r>
      <w:r>
        <w:tab/>
        <w:t>Support the beam config of both SSB and CSI-RS in L1 measurement resource configuration in LTM config.</w:t>
      </w:r>
      <w:r w:rsidRPr="00F2195C">
        <w:t xml:space="preserve"> </w:t>
      </w:r>
      <w:r>
        <w:t>Working assumption: Same RS type should be used for both serving and neighbouring cell for event LTM3 and event LTM5.</w:t>
      </w:r>
    </w:p>
    <w:p w14:paraId="0DEB2E1D"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t>5.</w:t>
      </w:r>
      <w:r>
        <w:tab/>
      </w:r>
      <w:r w:rsidRPr="00271588">
        <w:t>RAN2 assumes filtering of the L1 measure results is needed.</w:t>
      </w:r>
      <w:r>
        <w:t xml:space="preserve"> It’s up to RAN1 whether the specified L1 filtering is needed or ok to leave it to UE implementation.</w:t>
      </w:r>
    </w:p>
    <w:p w14:paraId="1254D80B" w14:textId="77777777" w:rsidR="004C026E" w:rsidRPr="00D04BA9" w:rsidRDefault="004C026E" w:rsidP="004C026E">
      <w:pPr>
        <w:pStyle w:val="Doc-text2"/>
        <w:pBdr>
          <w:top w:val="single" w:sz="4" w:space="1" w:color="auto"/>
          <w:left w:val="single" w:sz="4" w:space="4" w:color="auto"/>
          <w:bottom w:val="single" w:sz="4" w:space="1" w:color="auto"/>
          <w:right w:val="single" w:sz="4" w:space="4" w:color="auto"/>
        </w:pBdr>
      </w:pPr>
      <w:r>
        <w:t>6.</w:t>
      </w:r>
      <w:r>
        <w:tab/>
        <w:t>For LTM event evaluation, TTT, hysteresis for entering/leaving, and/or beam specific (FFS for cell specific) offset can be applied. FFS on the need of measurement reporting once leaving condition is met.</w:t>
      </w:r>
    </w:p>
    <w:p w14:paraId="3A2E91DE" w14:textId="3F847946" w:rsidR="005001FE" w:rsidRDefault="005001FE" w:rsidP="004C026E">
      <w:pPr>
        <w:jc w:val="both"/>
        <w:rPr>
          <w:rFonts w:eastAsia="맑은 고딕"/>
          <w:lang w:val="en-GB" w:eastAsia="ko-KR"/>
        </w:rPr>
      </w:pPr>
    </w:p>
    <w:p w14:paraId="33F27C35" w14:textId="49CC18BC" w:rsidR="0098195C" w:rsidRPr="0098195C" w:rsidRDefault="004C026E" w:rsidP="0098195C">
      <w:pPr>
        <w:jc w:val="both"/>
        <w:rPr>
          <w:rFonts w:eastAsia="맑은 고딕"/>
          <w:lang w:val="en-GB" w:eastAsia="ko-KR"/>
        </w:rPr>
      </w:pPr>
      <w:r>
        <w:rPr>
          <w:rFonts w:eastAsia="SimSun" w:hint="eastAsia"/>
          <w:lang w:val="en-GB" w:eastAsia="zh-CN"/>
        </w:rPr>
        <w:t>I</w:t>
      </w:r>
      <w:r>
        <w:rPr>
          <w:rFonts w:eastAsia="SimSun"/>
          <w:lang w:val="en-GB" w:eastAsia="zh-CN"/>
        </w:rPr>
        <w:t xml:space="preserve">n this contribution, we will further address </w:t>
      </w:r>
      <w:r w:rsidR="00397197" w:rsidRPr="00397197">
        <w:rPr>
          <w:rFonts w:eastAsia="맑은 고딕"/>
          <w:lang w:val="en-GB" w:eastAsia="ko-KR"/>
        </w:rPr>
        <w:t>event triggered L1 measurement re</w:t>
      </w:r>
      <w:r>
        <w:rPr>
          <w:rFonts w:eastAsia="맑은 고딕"/>
          <w:lang w:val="en-GB" w:eastAsia="ko-KR"/>
        </w:rPr>
        <w:t>porting in detail.</w:t>
      </w:r>
    </w:p>
    <w:p w14:paraId="51ABF603" w14:textId="77F16EB6" w:rsidR="00DC6A61" w:rsidRPr="006E13D1" w:rsidRDefault="00DC6A61" w:rsidP="00B7538C">
      <w:pPr>
        <w:pStyle w:val="1"/>
      </w:pPr>
      <w:r>
        <w:t>Discussion</w:t>
      </w:r>
    </w:p>
    <w:bookmarkEnd w:id="0"/>
    <w:p w14:paraId="50AE7F4A" w14:textId="14A295A6" w:rsidR="00902BC5" w:rsidRDefault="00C35CFE" w:rsidP="00902BC5">
      <w:pPr>
        <w:pStyle w:val="2"/>
      </w:pPr>
      <w:r>
        <w:t>Introduction</w:t>
      </w:r>
    </w:p>
    <w:p w14:paraId="38D3A860" w14:textId="1188E52E" w:rsidR="00D51D81" w:rsidRDefault="00D51D81" w:rsidP="00D51D81">
      <w:pPr>
        <w:rPr>
          <w:rFonts w:eastAsia="SimSun"/>
          <w:i/>
          <w:u w:val="single"/>
          <w:lang w:val="en-GB" w:eastAsia="zh-CN"/>
        </w:rPr>
      </w:pPr>
      <w:bookmarkStart w:id="2" w:name="_Toc60777407"/>
      <w:bookmarkStart w:id="3" w:name="_Toc146781493"/>
      <w:bookmarkStart w:id="4" w:name="_Hlk142252059"/>
      <w:r>
        <w:rPr>
          <w:rFonts w:eastAsia="SimSun"/>
          <w:i/>
          <w:u w:val="single"/>
          <w:lang w:val="en-GB" w:eastAsia="zh-CN"/>
        </w:rPr>
        <w:t xml:space="preserve">Issue </w:t>
      </w:r>
      <w:r w:rsidR="00CF2AE8">
        <w:rPr>
          <w:rFonts w:eastAsia="SimSun"/>
          <w:i/>
          <w:u w:val="single"/>
          <w:lang w:val="en-GB" w:eastAsia="zh-CN"/>
        </w:rPr>
        <w:t>1</w:t>
      </w:r>
      <w:r>
        <w:rPr>
          <w:rFonts w:eastAsia="SimSun"/>
          <w:i/>
          <w:u w:val="single"/>
          <w:lang w:val="en-GB" w:eastAsia="zh-CN"/>
        </w:rPr>
        <w:t>:</w:t>
      </w:r>
      <w:r w:rsidRPr="004C026E">
        <w:rPr>
          <w:u w:val="single"/>
        </w:rPr>
        <w:t xml:space="preserve"> </w:t>
      </w:r>
      <w:r w:rsidR="00CF2AE8">
        <w:rPr>
          <w:rFonts w:eastAsia="SimSun"/>
          <w:i/>
          <w:u w:val="single"/>
          <w:lang w:val="en-GB" w:eastAsia="zh-CN"/>
        </w:rPr>
        <w:t>Wh</w:t>
      </w:r>
      <w:r w:rsidR="00CF2AE8" w:rsidRPr="006D4B63">
        <w:rPr>
          <w:rFonts w:eastAsia="SimSun"/>
          <w:i/>
          <w:u w:val="single"/>
          <w:lang w:val="en-GB" w:eastAsia="zh-CN"/>
        </w:rPr>
        <w:t>at information in the measurement report</w:t>
      </w:r>
    </w:p>
    <w:p w14:paraId="64B664CC" w14:textId="37BC5B5F" w:rsidR="00D51D81" w:rsidRDefault="00D51D81" w:rsidP="00D51D81">
      <w:pPr>
        <w:pStyle w:val="Doc-text2"/>
        <w:ind w:left="0" w:firstLine="0"/>
        <w:jc w:val="both"/>
        <w:rPr>
          <w:rFonts w:eastAsia="맑은 고딕"/>
          <w:lang w:val="en-GB" w:eastAsia="ko-KR"/>
        </w:rPr>
      </w:pPr>
      <w:r>
        <w:rPr>
          <w:rFonts w:eastAsia="맑은 고딕" w:hint="eastAsia"/>
          <w:lang w:val="en-GB" w:eastAsia="ko-KR"/>
        </w:rPr>
        <w:t xml:space="preserve">We think the </w:t>
      </w:r>
      <w:r>
        <w:rPr>
          <w:rFonts w:eastAsia="맑은 고딕"/>
          <w:lang w:val="en-GB" w:eastAsia="ko-KR"/>
        </w:rPr>
        <w:t>functionality</w:t>
      </w:r>
      <w:r>
        <w:rPr>
          <w:rFonts w:eastAsia="맑은 고딕" w:hint="eastAsia"/>
          <w:lang w:val="en-GB" w:eastAsia="ko-KR"/>
        </w:rPr>
        <w:t xml:space="preserve"> </w:t>
      </w:r>
      <w:r>
        <w:rPr>
          <w:rFonts w:eastAsia="맑은 고딕"/>
          <w:lang w:val="en-GB" w:eastAsia="ko-KR"/>
        </w:rPr>
        <w:t xml:space="preserve">of L1 measurement report in R19 mobility WI and MIMO WI is similar so it would be better to align the L1 measurement report procedure. Otherwise, we have two different signalling (MAC CE and DCI) for the </w:t>
      </w:r>
      <w:r w:rsidR="00062402">
        <w:rPr>
          <w:rFonts w:eastAsia="맑은 고딕"/>
          <w:lang w:val="en-GB" w:eastAsia="ko-KR"/>
        </w:rPr>
        <w:t>similar</w:t>
      </w:r>
      <w:r>
        <w:rPr>
          <w:rFonts w:eastAsia="맑은 고딕"/>
          <w:lang w:val="en-GB" w:eastAsia="ko-KR"/>
        </w:rPr>
        <w:t xml:space="preserve"> functions and the network selects one of them for their implementation but UE needs to implement both because UE have no idea which signalling is used by </w:t>
      </w:r>
      <w:r>
        <w:rPr>
          <w:rFonts w:eastAsia="맑은 고딕" w:hint="eastAsia"/>
          <w:lang w:val="en-GB" w:eastAsia="ko-KR"/>
        </w:rPr>
        <w:t>NW.</w:t>
      </w:r>
    </w:p>
    <w:p w14:paraId="500A0F2C" w14:textId="00E43143" w:rsidR="00F25348" w:rsidRDefault="00F25348" w:rsidP="00D51D81">
      <w:pPr>
        <w:pStyle w:val="Doc-text2"/>
        <w:ind w:left="0" w:firstLine="0"/>
        <w:jc w:val="both"/>
        <w:rPr>
          <w:rFonts w:eastAsia="맑은 고딕"/>
          <w:lang w:val="en-GB" w:eastAsia="ko-KR"/>
        </w:rPr>
      </w:pPr>
      <w:r>
        <w:rPr>
          <w:rFonts w:eastAsia="맑은 고딕"/>
          <w:lang w:val="en-GB" w:eastAsia="ko-KR"/>
        </w:rPr>
        <w:lastRenderedPageBreak/>
        <w:t>NOTE: ICBM</w:t>
      </w:r>
      <w:r w:rsidR="00C776A6">
        <w:rPr>
          <w:rFonts w:eastAsia="맑은 고딕"/>
          <w:lang w:val="en-GB" w:eastAsia="ko-KR"/>
        </w:rPr>
        <w:t xml:space="preserve"> </w:t>
      </w:r>
      <w:r>
        <w:rPr>
          <w:rFonts w:eastAsia="맑은 고딕"/>
          <w:lang w:val="en-GB" w:eastAsia="ko-KR"/>
        </w:rPr>
        <w:t xml:space="preserve">(inter cell beam management) in </w:t>
      </w:r>
      <w:r w:rsidRPr="00F25348">
        <w:rPr>
          <w:rFonts w:eastAsia="맑은 고딕"/>
          <w:lang w:val="en-GB" w:eastAsia="ko-KR"/>
        </w:rPr>
        <w:t>MIMO and LTM are not the e</w:t>
      </w:r>
      <w:r>
        <w:rPr>
          <w:rFonts w:eastAsia="맑은 고딕"/>
          <w:lang w:val="en-GB" w:eastAsia="ko-KR"/>
        </w:rPr>
        <w:t>xactly same features. However, we</w:t>
      </w:r>
      <w:r w:rsidRPr="00F25348">
        <w:rPr>
          <w:rFonts w:eastAsia="맑은 고딕"/>
          <w:lang w:val="en-GB" w:eastAsia="ko-KR"/>
        </w:rPr>
        <w:t xml:space="preserve"> think that common frame</w:t>
      </w:r>
      <w:r>
        <w:rPr>
          <w:rFonts w:eastAsia="맑은 고딕"/>
          <w:lang w:val="en-GB" w:eastAsia="ko-KR"/>
        </w:rPr>
        <w:t xml:space="preserve"> (i.e. </w:t>
      </w:r>
      <w:r w:rsidRPr="00F25348">
        <w:rPr>
          <w:rFonts w:eastAsia="맑은 고딕"/>
          <w:lang w:val="en-GB" w:eastAsia="ko-KR"/>
        </w:rPr>
        <w:t>measurement can be for neighbo</w:t>
      </w:r>
      <w:r>
        <w:rPr>
          <w:rFonts w:eastAsia="맑은 고딕"/>
          <w:lang w:val="en-GB" w:eastAsia="ko-KR"/>
        </w:rPr>
        <w:t>u</w:t>
      </w:r>
      <w:r w:rsidRPr="00F25348">
        <w:rPr>
          <w:rFonts w:eastAsia="맑은 고딕"/>
          <w:lang w:val="en-GB" w:eastAsia="ko-KR"/>
        </w:rPr>
        <w:t>r cells with different PCI from serving cell</w:t>
      </w:r>
      <w:r>
        <w:rPr>
          <w:rFonts w:eastAsia="맑은 고딕"/>
          <w:lang w:val="en-GB" w:eastAsia="ko-KR"/>
        </w:rPr>
        <w:t>)</w:t>
      </w:r>
      <w:r w:rsidRPr="00F25348">
        <w:rPr>
          <w:rFonts w:eastAsia="맑은 고딕"/>
          <w:lang w:val="en-GB" w:eastAsia="ko-KR"/>
        </w:rPr>
        <w:t xml:space="preserve"> can be applicable because it is still common that L1 measurement reporting based on event is needed. Further aspects can be added e.g. additional events for LTM.</w:t>
      </w:r>
      <w:r>
        <w:rPr>
          <w:rFonts w:eastAsia="맑은 고딕"/>
          <w:lang w:val="en-GB" w:eastAsia="ko-KR"/>
        </w:rPr>
        <w:t xml:space="preserve"> </w:t>
      </w:r>
      <w:r w:rsidRPr="00F25348">
        <w:rPr>
          <w:rFonts w:eastAsia="맑은 고딕"/>
          <w:lang w:val="en-GB" w:eastAsia="ko-KR"/>
        </w:rPr>
        <w:t>If larger reporting is needed for LTM, MAC CE can be used for LTM while UCI is used for MIMO</w:t>
      </w:r>
      <w:r w:rsidR="00C776A6">
        <w:rPr>
          <w:rFonts w:eastAsia="맑은 고딕"/>
          <w:lang w:val="en-GB" w:eastAsia="ko-KR"/>
        </w:rPr>
        <w:t>, but we think there are no big differences between the event reporting for LTM and MIMO (i.e. contents of the measurement reporting</w:t>
      </w:r>
      <w:r w:rsidR="00B871A8">
        <w:rPr>
          <w:rFonts w:eastAsia="맑은 고딕"/>
          <w:lang w:val="en-GB" w:eastAsia="ko-KR"/>
        </w:rPr>
        <w:t xml:space="preserve"> could be same; no additional contents are really needed for LTM)</w:t>
      </w:r>
    </w:p>
    <w:p w14:paraId="51219FD3" w14:textId="77777777" w:rsidR="00D51D81" w:rsidRDefault="00D51D81" w:rsidP="00D51D81">
      <w:pPr>
        <w:pStyle w:val="Doc-text2"/>
        <w:ind w:left="0" w:firstLine="0"/>
        <w:jc w:val="both"/>
        <w:rPr>
          <w:rFonts w:eastAsia="맑은 고딕"/>
          <w:lang w:val="en-GB" w:eastAsia="ko-KR"/>
        </w:rPr>
      </w:pPr>
    </w:p>
    <w:p w14:paraId="0D0CA23F" w14:textId="06E0F938" w:rsidR="00D51D81" w:rsidRDefault="00D51D81" w:rsidP="00D51D81">
      <w:pPr>
        <w:pStyle w:val="Doc-text2"/>
        <w:ind w:left="0" w:firstLine="0"/>
        <w:jc w:val="both"/>
        <w:rPr>
          <w:rFonts w:eastAsia="맑은 고딕"/>
          <w:lang w:val="en-GB" w:eastAsia="ko-KR"/>
        </w:rPr>
      </w:pPr>
      <w:r w:rsidRPr="00FD66F0">
        <w:rPr>
          <w:rFonts w:eastAsia="맑은 고딕" w:hint="eastAsia"/>
          <w:lang w:val="en-GB" w:eastAsia="ko-KR"/>
        </w:rPr>
        <w:t>First,</w:t>
      </w:r>
      <w:r>
        <w:rPr>
          <w:rFonts w:eastAsia="맑은 고딕"/>
          <w:lang w:val="en-GB" w:eastAsia="ko-KR"/>
        </w:rPr>
        <w:t xml:space="preserve"> the event triggered L1 measurement reporting is the work scope in both Rel-19 MIMO and mobility enhancement WIs and RAN1 made good progress to support event based L1 measurement reporting in Rel-19 MIMO WI. T</w:t>
      </w:r>
      <w:r>
        <w:rPr>
          <w:rFonts w:eastAsia="맑은 고딕" w:hint="eastAsia"/>
          <w:lang w:val="en-GB" w:eastAsia="ko-KR"/>
        </w:rPr>
        <w:t xml:space="preserve">he main </w:t>
      </w:r>
      <w:r>
        <w:rPr>
          <w:rFonts w:eastAsia="맑은 고딕"/>
          <w:lang w:val="en-GB" w:eastAsia="ko-KR"/>
        </w:rPr>
        <w:t xml:space="preserve">agreements </w:t>
      </w:r>
      <w:r>
        <w:rPr>
          <w:rFonts w:eastAsia="맑은 고딕" w:hint="eastAsia"/>
          <w:lang w:val="en-GB" w:eastAsia="ko-KR"/>
        </w:rPr>
        <w:t xml:space="preserve">impacting on RAN2 issues on </w:t>
      </w:r>
      <w:r>
        <w:rPr>
          <w:rFonts w:eastAsia="맑은 고딕"/>
          <w:lang w:val="en-GB" w:eastAsia="ko-KR"/>
        </w:rPr>
        <w:t xml:space="preserve">the LTM are provided below. </w:t>
      </w:r>
    </w:p>
    <w:p w14:paraId="38B9021C" w14:textId="77777777" w:rsidR="00D51D81" w:rsidRDefault="00D51D81" w:rsidP="00D51D81">
      <w:pPr>
        <w:pStyle w:val="Doc-text2"/>
        <w:ind w:left="0" w:firstLine="0"/>
        <w:jc w:val="both"/>
        <w:rPr>
          <w:rFonts w:eastAsia="맑은 고딕"/>
          <w:lang w:val="en-GB" w:eastAsia="ko-KR"/>
        </w:rPr>
      </w:pPr>
    </w:p>
    <w:p w14:paraId="2C92C0FE" w14:textId="469E0F17" w:rsidR="00D51D81" w:rsidRPr="00D03872" w:rsidRDefault="00D51D81" w:rsidP="00D51D81">
      <w:pPr>
        <w:pStyle w:val="a8"/>
        <w:numPr>
          <w:ilvl w:val="0"/>
          <w:numId w:val="10"/>
        </w:numPr>
        <w:jc w:val="both"/>
        <w:rPr>
          <w:rFonts w:eastAsia="맑은 고딕"/>
          <w:sz w:val="20"/>
          <w:lang w:val="en-GB" w:eastAsia="ko-KR"/>
        </w:rPr>
      </w:pPr>
      <w:r w:rsidRPr="00D03872">
        <w:rPr>
          <w:rFonts w:eastAsia="맑은 고딕"/>
          <w:sz w:val="20"/>
          <w:lang w:val="en-GB" w:eastAsia="ko-KR"/>
        </w:rPr>
        <w:t>UCI is used for the event based L1 measurement reporting</w:t>
      </w:r>
    </w:p>
    <w:p w14:paraId="15029B6E" w14:textId="45ADF4CC" w:rsidR="00D51D81" w:rsidRDefault="00D51D81" w:rsidP="00D51D81">
      <w:pPr>
        <w:pStyle w:val="a8"/>
        <w:numPr>
          <w:ilvl w:val="1"/>
          <w:numId w:val="10"/>
        </w:numPr>
        <w:jc w:val="both"/>
        <w:rPr>
          <w:sz w:val="20"/>
          <w:lang w:val="en-GB" w:eastAsia="ja-JP"/>
        </w:rPr>
      </w:pPr>
      <w:r w:rsidRPr="00D03872">
        <w:rPr>
          <w:sz w:val="20"/>
          <w:lang w:val="en-GB" w:eastAsia="ja-JP"/>
        </w:rPr>
        <w:t>Mode A (dyn</w:t>
      </w:r>
      <w:r w:rsidR="00CF2AE8">
        <w:rPr>
          <w:sz w:val="20"/>
          <w:lang w:val="en-GB" w:eastAsia="ja-JP"/>
        </w:rPr>
        <w:t>amically scheduling UCI by gNB)</w:t>
      </w:r>
    </w:p>
    <w:p w14:paraId="14ECD16A" w14:textId="77777777" w:rsidR="00CF2AE8" w:rsidRPr="00CF2AE8" w:rsidRDefault="00CF2AE8" w:rsidP="00CF2AE8">
      <w:pPr>
        <w:pStyle w:val="a8"/>
        <w:numPr>
          <w:ilvl w:val="2"/>
          <w:numId w:val="10"/>
        </w:numPr>
        <w:jc w:val="both"/>
        <w:rPr>
          <w:sz w:val="20"/>
          <w:lang w:val="en-GB" w:eastAsia="ja-JP"/>
        </w:rPr>
      </w:pPr>
      <w:r w:rsidRPr="00CF2AE8">
        <w:rPr>
          <w:sz w:val="20"/>
          <w:lang w:val="en-GB" w:eastAsia="ja-JP"/>
        </w:rPr>
        <w:t>Step 1: UE transmits a first PUCCH (one-bit/multi-bit) to request a resource for a second UL channel to carry beam report</w:t>
      </w:r>
    </w:p>
    <w:p w14:paraId="64E75B1D" w14:textId="77777777" w:rsidR="00CF2AE8" w:rsidRPr="00CF2AE8" w:rsidRDefault="00CF2AE8" w:rsidP="00CF2AE8">
      <w:pPr>
        <w:pStyle w:val="a8"/>
        <w:numPr>
          <w:ilvl w:val="2"/>
          <w:numId w:val="10"/>
        </w:numPr>
        <w:jc w:val="both"/>
        <w:rPr>
          <w:sz w:val="20"/>
          <w:lang w:val="en-GB" w:eastAsia="ja-JP"/>
        </w:rPr>
      </w:pPr>
      <w:r w:rsidRPr="00CF2AE8">
        <w:rPr>
          <w:sz w:val="20"/>
          <w:lang w:val="en-GB" w:eastAsia="ja-JP"/>
        </w:rPr>
        <w:t xml:space="preserve">Step 2: UE detects the DCI format to indicate a resource for a second UL channel to carry beam report. </w:t>
      </w:r>
    </w:p>
    <w:p w14:paraId="1A9F62CB" w14:textId="77777777" w:rsidR="00CF2AE8" w:rsidRPr="00CF2AE8" w:rsidRDefault="00CF2AE8" w:rsidP="00CF2AE8">
      <w:pPr>
        <w:pStyle w:val="a8"/>
        <w:numPr>
          <w:ilvl w:val="2"/>
          <w:numId w:val="10"/>
        </w:numPr>
        <w:jc w:val="both"/>
        <w:rPr>
          <w:sz w:val="20"/>
          <w:lang w:val="en-GB" w:eastAsia="ja-JP"/>
        </w:rPr>
      </w:pPr>
      <w:r w:rsidRPr="00CF2AE8">
        <w:rPr>
          <w:sz w:val="20"/>
          <w:lang w:val="en-GB" w:eastAsia="ja-JP"/>
        </w:rPr>
        <w:t>Step 3: Beam report is transmitted in second UL channel.</w:t>
      </w:r>
    </w:p>
    <w:p w14:paraId="3D951472" w14:textId="77777777" w:rsidR="00CF2AE8" w:rsidRPr="00D03872" w:rsidRDefault="00CF2AE8" w:rsidP="00CF2AE8">
      <w:pPr>
        <w:pStyle w:val="a8"/>
        <w:ind w:left="1600"/>
        <w:jc w:val="both"/>
        <w:rPr>
          <w:sz w:val="20"/>
          <w:lang w:val="en-GB" w:eastAsia="ja-JP"/>
        </w:rPr>
      </w:pPr>
    </w:p>
    <w:p w14:paraId="2011858F" w14:textId="77777777" w:rsidR="00D51D81" w:rsidRDefault="00D51D81" w:rsidP="00D51D81">
      <w:pPr>
        <w:pStyle w:val="a8"/>
        <w:numPr>
          <w:ilvl w:val="1"/>
          <w:numId w:val="10"/>
        </w:numPr>
        <w:jc w:val="both"/>
        <w:rPr>
          <w:sz w:val="20"/>
          <w:lang w:val="en-GB" w:eastAsia="ja-JP"/>
        </w:rPr>
      </w:pPr>
      <w:r w:rsidRPr="00D03872">
        <w:rPr>
          <w:sz w:val="20"/>
          <w:lang w:val="en-GB" w:eastAsia="ja-JP"/>
        </w:rPr>
        <w:t>Mode B (UCI in pre-configured resource(s) for second UL channel</w:t>
      </w:r>
    </w:p>
    <w:p w14:paraId="15BFEE07" w14:textId="77777777" w:rsidR="00CF2AE8" w:rsidRPr="00CF2AE8" w:rsidRDefault="00CF2AE8" w:rsidP="00CF2AE8">
      <w:pPr>
        <w:pStyle w:val="a8"/>
        <w:numPr>
          <w:ilvl w:val="2"/>
          <w:numId w:val="10"/>
        </w:numPr>
        <w:jc w:val="both"/>
        <w:rPr>
          <w:sz w:val="20"/>
          <w:lang w:val="en-GB" w:eastAsia="ja-JP"/>
        </w:rPr>
      </w:pPr>
      <w:r w:rsidRPr="00CF2AE8">
        <w:rPr>
          <w:sz w:val="20"/>
          <w:lang w:val="en-GB" w:eastAsia="ja-JP"/>
        </w:rPr>
        <w:t>Step 1: UE transmits a first PUCCH (one-bit/multi-bit) notifying a second UL channel to carry beam report</w:t>
      </w:r>
    </w:p>
    <w:p w14:paraId="5B3D7412" w14:textId="6451A7E5" w:rsidR="00D51D81" w:rsidRDefault="00CF2AE8" w:rsidP="00CF2AE8">
      <w:pPr>
        <w:pStyle w:val="a8"/>
        <w:numPr>
          <w:ilvl w:val="2"/>
          <w:numId w:val="10"/>
        </w:numPr>
        <w:jc w:val="both"/>
        <w:rPr>
          <w:sz w:val="20"/>
          <w:lang w:val="en-GB" w:eastAsia="ja-JP"/>
        </w:rPr>
      </w:pPr>
      <w:r w:rsidRPr="00CF2AE8">
        <w:rPr>
          <w:sz w:val="20"/>
          <w:lang w:val="en-GB" w:eastAsia="ja-JP"/>
        </w:rPr>
        <w:t>Step 2: UE transmits the beam report in the second UL channel.</w:t>
      </w:r>
    </w:p>
    <w:p w14:paraId="2BA2DE0D" w14:textId="77777777" w:rsidR="00CF2AE8" w:rsidRPr="00CF2AE8" w:rsidRDefault="00CF2AE8" w:rsidP="00CF2AE8">
      <w:pPr>
        <w:pStyle w:val="a8"/>
        <w:ind w:left="1600"/>
        <w:jc w:val="both"/>
        <w:rPr>
          <w:sz w:val="20"/>
          <w:lang w:val="en-GB" w:eastAsia="ja-JP"/>
        </w:rPr>
      </w:pPr>
    </w:p>
    <w:p w14:paraId="5F9ACE6C" w14:textId="4BCCDE77" w:rsidR="00D51D81" w:rsidRDefault="00D51D81" w:rsidP="00D51D81">
      <w:pPr>
        <w:pStyle w:val="a8"/>
        <w:numPr>
          <w:ilvl w:val="0"/>
          <w:numId w:val="10"/>
        </w:numPr>
        <w:jc w:val="both"/>
        <w:rPr>
          <w:sz w:val="20"/>
          <w:lang w:val="en-GB" w:eastAsia="ja-JP"/>
        </w:rPr>
      </w:pPr>
      <w:r>
        <w:rPr>
          <w:sz w:val="20"/>
          <w:lang w:val="en-GB" w:eastAsia="ja-JP"/>
        </w:rPr>
        <w:t>Define the L1 measurement event</w:t>
      </w:r>
    </w:p>
    <w:p w14:paraId="50EDF70D" w14:textId="6B146C82" w:rsidR="00D51D81" w:rsidRDefault="00D51D81" w:rsidP="00D51D81">
      <w:pPr>
        <w:pStyle w:val="a8"/>
        <w:numPr>
          <w:ilvl w:val="1"/>
          <w:numId w:val="10"/>
        </w:numPr>
        <w:jc w:val="both"/>
        <w:rPr>
          <w:sz w:val="20"/>
          <w:lang w:val="en-GB" w:eastAsia="ja-JP"/>
        </w:rPr>
      </w:pPr>
      <w:r w:rsidRPr="00D03872">
        <w:rPr>
          <w:sz w:val="20"/>
          <w:lang w:val="en-GB" w:eastAsia="ja-JP"/>
        </w:rPr>
        <w:t>Quality of at least one new beam, such as L1-RSRP, becomes a threshold value better than the current beam.</w:t>
      </w:r>
    </w:p>
    <w:p w14:paraId="0993A320" w14:textId="76276287" w:rsidR="00CF2AE8" w:rsidRDefault="00CF2AE8" w:rsidP="00D51D81">
      <w:pPr>
        <w:pStyle w:val="a8"/>
        <w:numPr>
          <w:ilvl w:val="1"/>
          <w:numId w:val="10"/>
        </w:numPr>
        <w:jc w:val="both"/>
        <w:rPr>
          <w:sz w:val="20"/>
          <w:lang w:val="en-GB" w:eastAsia="ja-JP"/>
        </w:rPr>
      </w:pPr>
      <w:r>
        <w:rPr>
          <w:rFonts w:eastAsia="맑은 고딕" w:hint="eastAsia"/>
          <w:sz w:val="20"/>
          <w:lang w:val="en-GB" w:eastAsia="ko-KR"/>
        </w:rPr>
        <w:t>Additional L1 events (similar as LTM events which RAN2 agreed but there are some differences)</w:t>
      </w:r>
    </w:p>
    <w:p w14:paraId="542B8430" w14:textId="77777777" w:rsidR="00D51D81" w:rsidRPr="00D03872" w:rsidRDefault="00D51D81" w:rsidP="00D51D81">
      <w:pPr>
        <w:pStyle w:val="a8"/>
        <w:ind w:left="1200"/>
        <w:jc w:val="both"/>
        <w:rPr>
          <w:sz w:val="20"/>
          <w:lang w:val="en-GB" w:eastAsia="ja-JP"/>
        </w:rPr>
      </w:pPr>
    </w:p>
    <w:p w14:paraId="247B16CE" w14:textId="0D7F6362" w:rsidR="00D51D81" w:rsidRDefault="00D51D81" w:rsidP="00D51D81">
      <w:pPr>
        <w:pStyle w:val="Doc-text2"/>
        <w:numPr>
          <w:ilvl w:val="0"/>
          <w:numId w:val="10"/>
        </w:numPr>
        <w:jc w:val="both"/>
        <w:rPr>
          <w:rFonts w:eastAsia="맑은 고딕"/>
          <w:lang w:val="en-GB" w:eastAsia="ko-KR"/>
        </w:rPr>
      </w:pPr>
      <w:r>
        <w:rPr>
          <w:rFonts w:eastAsia="맑은 고딕"/>
          <w:lang w:val="en-GB" w:eastAsia="ko-KR"/>
        </w:rPr>
        <w:t>Signalling contents</w:t>
      </w:r>
    </w:p>
    <w:p w14:paraId="2126AFDC" w14:textId="5FFBCFA0" w:rsidR="00D51D81" w:rsidRDefault="00D51D81" w:rsidP="00D51D81">
      <w:pPr>
        <w:pStyle w:val="Doc-text2"/>
        <w:numPr>
          <w:ilvl w:val="1"/>
          <w:numId w:val="10"/>
        </w:numPr>
        <w:jc w:val="both"/>
        <w:rPr>
          <w:rFonts w:eastAsia="맑은 고딕"/>
          <w:lang w:val="en-GB" w:eastAsia="ko-KR"/>
        </w:rPr>
      </w:pPr>
      <w:r>
        <w:rPr>
          <w:rFonts w:eastAsia="맑은 고딕"/>
          <w:lang w:val="en-GB" w:eastAsia="ko-KR"/>
        </w:rPr>
        <w:t xml:space="preserve">Includes </w:t>
      </w:r>
      <w:r w:rsidRPr="00D03872">
        <w:rPr>
          <w:rFonts w:eastAsia="맑은 고딕"/>
          <w:lang w:val="en-GB" w:eastAsia="ko-KR"/>
        </w:rPr>
        <w:t>at least support DL RS resource indicator and L1-RSRP</w:t>
      </w:r>
    </w:p>
    <w:p w14:paraId="1782849C" w14:textId="502A1014" w:rsidR="00CF2AE8" w:rsidRPr="00CF2AE8" w:rsidRDefault="00CF2AE8" w:rsidP="00CF2AE8">
      <w:pPr>
        <w:pStyle w:val="a8"/>
        <w:numPr>
          <w:ilvl w:val="1"/>
          <w:numId w:val="10"/>
        </w:numPr>
        <w:rPr>
          <w:rFonts w:eastAsia="맑은 고딕"/>
          <w:sz w:val="20"/>
          <w:szCs w:val="20"/>
          <w:lang w:val="en-GB" w:eastAsia="ko-KR"/>
        </w:rPr>
      </w:pPr>
      <w:r w:rsidRPr="00CF2AE8">
        <w:rPr>
          <w:rFonts w:eastAsia="맑은 고딕"/>
          <w:sz w:val="20"/>
          <w:szCs w:val="20"/>
          <w:lang w:val="en-GB" w:eastAsia="ko-KR"/>
        </w:rPr>
        <w:t>N ≥ 1 beam(s) are reported in the report instance (N is configured by gNB)</w:t>
      </w:r>
    </w:p>
    <w:p w14:paraId="5A590D42" w14:textId="5440705D" w:rsidR="00CF2AE8" w:rsidRDefault="00CF2AE8" w:rsidP="00CF2AE8">
      <w:pPr>
        <w:pStyle w:val="Doc-text2"/>
        <w:numPr>
          <w:ilvl w:val="2"/>
          <w:numId w:val="10"/>
        </w:numPr>
        <w:jc w:val="both"/>
        <w:rPr>
          <w:rFonts w:eastAsia="맑은 고딕"/>
          <w:lang w:val="en-GB" w:eastAsia="ko-KR"/>
        </w:rPr>
      </w:pPr>
      <w:r>
        <w:rPr>
          <w:szCs w:val="20"/>
        </w:rPr>
        <w:t>At least one of N reported beam(s) should satisfy the condition</w:t>
      </w:r>
    </w:p>
    <w:p w14:paraId="64354849" w14:textId="77777777" w:rsidR="00D51D81" w:rsidRDefault="00D51D81" w:rsidP="00D51D81">
      <w:pPr>
        <w:pStyle w:val="Doc-text2"/>
        <w:ind w:left="0" w:firstLine="0"/>
        <w:jc w:val="both"/>
        <w:rPr>
          <w:rFonts w:eastAsia="맑은 고딕"/>
          <w:lang w:val="en-GB" w:eastAsia="ko-KR"/>
        </w:rPr>
      </w:pPr>
    </w:p>
    <w:p w14:paraId="6B230FA7" w14:textId="5D199774" w:rsidR="00D51D81" w:rsidRDefault="00D51D81" w:rsidP="00D51D81">
      <w:pPr>
        <w:pStyle w:val="Doc-text2"/>
        <w:ind w:left="0" w:firstLine="0"/>
        <w:jc w:val="both"/>
        <w:rPr>
          <w:rFonts w:eastAsia="맑은 고딕"/>
          <w:lang w:val="en-GB" w:eastAsia="ko-KR"/>
        </w:rPr>
      </w:pPr>
      <w:r>
        <w:rPr>
          <w:rFonts w:eastAsia="맑은 고딕" w:hint="eastAsia"/>
          <w:lang w:val="en-GB" w:eastAsia="ko-KR"/>
        </w:rPr>
        <w:t xml:space="preserve">Based on above summary of RAN1 agreements, </w:t>
      </w:r>
      <w:r w:rsidR="00CF2AE8">
        <w:rPr>
          <w:rFonts w:eastAsia="맑은 고딕"/>
          <w:lang w:val="en-GB" w:eastAsia="ko-KR"/>
        </w:rPr>
        <w:t xml:space="preserve">about UCI based L1 measurement report could applied to LTM as well and we also think using the UCI as </w:t>
      </w:r>
      <w:r w:rsidR="00CF2AE8" w:rsidRPr="00D03872">
        <w:rPr>
          <w:rFonts w:eastAsia="맑은 고딕"/>
          <w:lang w:val="en-GB" w:eastAsia="ko-KR"/>
        </w:rPr>
        <w:t>the event based L1 measurement reporting</w:t>
      </w:r>
      <w:r w:rsidR="00CF2AE8">
        <w:rPr>
          <w:rFonts w:eastAsia="맑은 고딕"/>
          <w:lang w:val="en-GB" w:eastAsia="ko-KR"/>
        </w:rPr>
        <w:t xml:space="preserve"> is consistent approach because we have UCI based L1 reporting for the periodic L1 measurement report</w:t>
      </w:r>
      <w:r>
        <w:rPr>
          <w:rFonts w:eastAsia="맑은 고딕"/>
          <w:lang w:val="en-GB" w:eastAsia="ko-KR"/>
        </w:rPr>
        <w:t>.</w:t>
      </w:r>
      <w:r w:rsidR="002F0B2A">
        <w:rPr>
          <w:rFonts w:eastAsia="맑은 고딕"/>
          <w:lang w:val="en-GB" w:eastAsia="ko-KR"/>
        </w:rPr>
        <w:t xml:space="preserve"> It also has a latency advantage than MAC CE approach, and we think it is very important aspect to determine the signalling support for </w:t>
      </w:r>
      <w:r w:rsidR="002F0B2A" w:rsidRPr="00D03872">
        <w:rPr>
          <w:rFonts w:eastAsia="맑은 고딕"/>
          <w:lang w:val="en-GB" w:eastAsia="ko-KR"/>
        </w:rPr>
        <w:t>the event based L1 measurement reporting</w:t>
      </w:r>
      <w:r w:rsidR="002F0B2A">
        <w:rPr>
          <w:rFonts w:eastAsia="맑은 고딕"/>
          <w:lang w:val="en-GB" w:eastAsia="ko-KR"/>
        </w:rPr>
        <w:t xml:space="preserve">. </w:t>
      </w:r>
    </w:p>
    <w:p w14:paraId="2688E8A6" w14:textId="4117C500" w:rsidR="002F0B2A" w:rsidRDefault="002F0B2A" w:rsidP="00D51D81">
      <w:pPr>
        <w:pStyle w:val="Doc-text2"/>
        <w:ind w:left="0" w:firstLine="0"/>
        <w:jc w:val="both"/>
        <w:rPr>
          <w:rFonts w:eastAsia="맑은 고딕"/>
          <w:lang w:val="en-GB" w:eastAsia="ko-KR"/>
        </w:rPr>
      </w:pPr>
    </w:p>
    <w:p w14:paraId="47ED72EE" w14:textId="7CB226E4" w:rsidR="002F0B2A" w:rsidRDefault="002F0B2A" w:rsidP="00D51D81">
      <w:pPr>
        <w:pStyle w:val="Doc-text2"/>
        <w:ind w:left="0" w:firstLine="0"/>
        <w:jc w:val="both"/>
        <w:rPr>
          <w:rFonts w:eastAsia="맑은 고딕"/>
          <w:lang w:val="en-GB" w:eastAsia="ko-KR"/>
        </w:rPr>
      </w:pPr>
      <w:r>
        <w:rPr>
          <w:rFonts w:eastAsia="맑은 고딕"/>
          <w:lang w:val="en-GB" w:eastAsia="ko-KR"/>
        </w:rPr>
        <w:t xml:space="preserve">For the contents of the </w:t>
      </w:r>
      <w:r w:rsidRPr="00D03872">
        <w:rPr>
          <w:rFonts w:eastAsia="맑은 고딕"/>
          <w:lang w:val="en-GB" w:eastAsia="ko-KR"/>
        </w:rPr>
        <w:t>event based L1 measurement reporting</w:t>
      </w:r>
      <w:r>
        <w:rPr>
          <w:rFonts w:eastAsia="맑은 고딕"/>
          <w:lang w:val="en-GB" w:eastAsia="ko-KR"/>
        </w:rPr>
        <w:t xml:space="preserve">, we think the multiple beams of the neighbouring cell could be reported based on the network configuration along with the current beam. In addition, the information to associate the measurement event ID could be added in order to identify for the NW to know what event is triggered. We think the additional </w:t>
      </w:r>
      <w:r w:rsidR="005C5283">
        <w:rPr>
          <w:rFonts w:eastAsia="맑은 고딕"/>
          <w:lang w:val="en-GB" w:eastAsia="ko-KR"/>
        </w:rPr>
        <w:t>information could be added and further discussed, but we prefer to add only the essential information is enough.</w:t>
      </w:r>
      <w:r w:rsidR="00E80E77">
        <w:rPr>
          <w:rFonts w:eastAsia="맑은 고딕"/>
          <w:lang w:val="en-GB" w:eastAsia="ko-KR"/>
        </w:rPr>
        <w:t xml:space="preserve"> The legacy CSI measurement report (i.e. legacy L1 report and LTM report) includes the L1 RSRP measurement report for the configured CSI resources but the event L1 measurement report don’t need to report all configured RSes. UE only need to report the L1 measurement report with some selected CSI resources (i.e. RSes which meet the event condition)</w:t>
      </w:r>
    </w:p>
    <w:p w14:paraId="3B1C7287" w14:textId="77777777" w:rsidR="00D51D81" w:rsidRDefault="00D51D81" w:rsidP="00D51D81">
      <w:pPr>
        <w:pStyle w:val="Doc-text2"/>
        <w:ind w:left="0" w:firstLine="0"/>
        <w:jc w:val="both"/>
        <w:rPr>
          <w:rFonts w:eastAsia="맑은 고딕"/>
          <w:lang w:val="en-GB" w:eastAsia="ko-KR"/>
        </w:rPr>
      </w:pPr>
    </w:p>
    <w:p w14:paraId="5699368C" w14:textId="55662BF2" w:rsidR="00D51D81" w:rsidRDefault="00D51D81" w:rsidP="00D51D81">
      <w:pPr>
        <w:pStyle w:val="Doc-text2"/>
        <w:ind w:left="0" w:firstLine="0"/>
        <w:jc w:val="both"/>
        <w:rPr>
          <w:b/>
          <w:lang w:val="en-GB" w:eastAsia="ja-JP"/>
        </w:rPr>
      </w:pPr>
      <w:r w:rsidRPr="00CA6F88">
        <w:rPr>
          <w:b/>
          <w:lang w:val="en-GB" w:eastAsia="ja-JP"/>
        </w:rPr>
        <w:t xml:space="preserve">Proposal 1: </w:t>
      </w:r>
      <w:r w:rsidR="00D4780B">
        <w:rPr>
          <w:b/>
          <w:lang w:val="en-GB" w:eastAsia="ja-JP"/>
        </w:rPr>
        <w:t xml:space="preserve">RAN2 confirm the RAN1 agreements using UCI L1 measurement reporting to </w:t>
      </w:r>
      <w:r w:rsidR="00D4780B" w:rsidRPr="00E555C4">
        <w:rPr>
          <w:b/>
          <w:lang w:val="en-GB" w:eastAsia="ja-JP"/>
        </w:rPr>
        <w:t>align the event based L1 measurement reporting</w:t>
      </w:r>
      <w:r w:rsidR="00D4780B">
        <w:rPr>
          <w:b/>
          <w:lang w:val="en-GB" w:eastAsia="ja-JP"/>
        </w:rPr>
        <w:t xml:space="preserve"> is used for LTM.</w:t>
      </w:r>
    </w:p>
    <w:p w14:paraId="4BB0C9DD" w14:textId="77777777" w:rsidR="00D4780B" w:rsidRDefault="00D4780B" w:rsidP="00D51D81">
      <w:pPr>
        <w:pStyle w:val="Doc-text2"/>
        <w:ind w:left="0" w:firstLine="0"/>
        <w:jc w:val="both"/>
        <w:rPr>
          <w:rFonts w:eastAsia="맑은 고딕"/>
          <w:lang w:val="en-GB" w:eastAsia="ko-KR"/>
        </w:rPr>
      </w:pPr>
    </w:p>
    <w:p w14:paraId="202348D7" w14:textId="7BAD44CE" w:rsidR="00D4780B" w:rsidRDefault="00D4780B" w:rsidP="00D4780B">
      <w:pPr>
        <w:pStyle w:val="Doc-text2"/>
        <w:ind w:left="0" w:firstLine="0"/>
        <w:jc w:val="both"/>
        <w:rPr>
          <w:b/>
          <w:lang w:val="en-GB" w:eastAsia="ja-JP"/>
        </w:rPr>
      </w:pPr>
      <w:r w:rsidRPr="00CA6F88">
        <w:rPr>
          <w:b/>
          <w:lang w:val="en-GB" w:eastAsia="ja-JP"/>
        </w:rPr>
        <w:t xml:space="preserve">Proposal </w:t>
      </w:r>
      <w:r>
        <w:rPr>
          <w:b/>
          <w:lang w:val="en-GB" w:eastAsia="ja-JP"/>
        </w:rPr>
        <w:t>2</w:t>
      </w:r>
      <w:r w:rsidRPr="00CA6F88">
        <w:rPr>
          <w:b/>
          <w:lang w:val="en-GB" w:eastAsia="ja-JP"/>
        </w:rPr>
        <w:t xml:space="preserve">: </w:t>
      </w:r>
      <w:r>
        <w:rPr>
          <w:b/>
          <w:lang w:val="en-GB" w:eastAsia="ja-JP"/>
        </w:rPr>
        <w:t>Event triggered L1 measurement reporting for LTM includes following information:</w:t>
      </w:r>
    </w:p>
    <w:p w14:paraId="41358118" w14:textId="459F4F51" w:rsidR="00D4780B" w:rsidRDefault="00D4780B" w:rsidP="001F39CA">
      <w:pPr>
        <w:pStyle w:val="Doc-text2"/>
        <w:numPr>
          <w:ilvl w:val="0"/>
          <w:numId w:val="21"/>
        </w:numPr>
        <w:jc w:val="both"/>
        <w:rPr>
          <w:b/>
          <w:lang w:val="en-GB" w:eastAsia="ja-JP"/>
        </w:rPr>
      </w:pPr>
      <w:r>
        <w:rPr>
          <w:b/>
          <w:lang w:val="en-GB" w:eastAsia="ja-JP"/>
        </w:rPr>
        <w:t>L1 RSRP of the current beam</w:t>
      </w:r>
    </w:p>
    <w:p w14:paraId="3D8D8516" w14:textId="0824011D" w:rsidR="00D4780B" w:rsidRDefault="00D4780B" w:rsidP="001F39CA">
      <w:pPr>
        <w:pStyle w:val="Doc-text2"/>
        <w:numPr>
          <w:ilvl w:val="0"/>
          <w:numId w:val="21"/>
        </w:numPr>
        <w:jc w:val="both"/>
        <w:rPr>
          <w:b/>
          <w:lang w:val="en-GB" w:eastAsia="ja-JP"/>
        </w:rPr>
      </w:pPr>
      <w:r>
        <w:rPr>
          <w:b/>
          <w:lang w:val="en-GB" w:eastAsia="ja-JP"/>
        </w:rPr>
        <w:t xml:space="preserve">L1 RSRP of the </w:t>
      </w:r>
      <w:r w:rsidRPr="00D4780B">
        <w:rPr>
          <w:b/>
          <w:lang w:val="en-GB" w:eastAsia="ja-JP"/>
        </w:rPr>
        <w:t xml:space="preserve">N </w:t>
      </w:r>
      <w:r w:rsidRPr="00D4780B">
        <w:rPr>
          <w:rFonts w:hint="eastAsia"/>
          <w:b/>
          <w:lang w:val="en-GB" w:eastAsia="ja-JP"/>
        </w:rPr>
        <w:t>≥</w:t>
      </w:r>
      <w:r w:rsidRPr="00D4780B">
        <w:rPr>
          <w:b/>
          <w:lang w:val="en-GB" w:eastAsia="ja-JP"/>
        </w:rPr>
        <w:t xml:space="preserve"> 1 </w:t>
      </w:r>
      <w:r>
        <w:rPr>
          <w:b/>
          <w:lang w:val="en-GB" w:eastAsia="ja-JP"/>
        </w:rPr>
        <w:t>beams for the neighbouring cell (a</w:t>
      </w:r>
      <w:r w:rsidRPr="00D4780B">
        <w:rPr>
          <w:b/>
          <w:lang w:val="en-GB" w:eastAsia="ja-JP"/>
        </w:rPr>
        <w:t>t least one of N reported beam(s) should satisfy the condition</w:t>
      </w:r>
      <w:r>
        <w:rPr>
          <w:b/>
          <w:lang w:val="en-GB" w:eastAsia="ja-JP"/>
        </w:rPr>
        <w:t>)</w:t>
      </w:r>
    </w:p>
    <w:p w14:paraId="75A3FD1E" w14:textId="5157C2C9" w:rsidR="001F39CA" w:rsidRDefault="001F39CA" w:rsidP="001F39CA">
      <w:pPr>
        <w:pStyle w:val="Doc-text2"/>
        <w:numPr>
          <w:ilvl w:val="0"/>
          <w:numId w:val="21"/>
        </w:numPr>
        <w:jc w:val="both"/>
        <w:rPr>
          <w:b/>
          <w:lang w:val="en-GB" w:eastAsia="ja-JP"/>
        </w:rPr>
      </w:pPr>
      <w:r w:rsidRPr="001F39CA">
        <w:rPr>
          <w:b/>
          <w:lang w:val="en-GB" w:eastAsia="ja-JP"/>
        </w:rPr>
        <w:t xml:space="preserve">DL RS resource </w:t>
      </w:r>
      <w:r w:rsidR="00E80E77">
        <w:rPr>
          <w:b/>
          <w:lang w:val="en-GB" w:eastAsia="ja-JP"/>
        </w:rPr>
        <w:t>index</w:t>
      </w:r>
      <w:r>
        <w:rPr>
          <w:b/>
          <w:lang w:val="en-GB" w:eastAsia="ja-JP"/>
        </w:rPr>
        <w:t xml:space="preserve"> (SSB or CSI-RS)</w:t>
      </w:r>
    </w:p>
    <w:p w14:paraId="1AA4A17B" w14:textId="77777777" w:rsidR="00D51D81" w:rsidRDefault="00D51D81" w:rsidP="004C026E">
      <w:pPr>
        <w:rPr>
          <w:b/>
          <w:lang w:val="en-GB" w:eastAsia="ja-JP"/>
        </w:rPr>
      </w:pPr>
    </w:p>
    <w:p w14:paraId="5EDF56DE" w14:textId="28B2404E" w:rsidR="004C026E" w:rsidRDefault="004C026E" w:rsidP="004C026E">
      <w:pPr>
        <w:rPr>
          <w:rFonts w:eastAsia="SimSun"/>
          <w:i/>
          <w:u w:val="single"/>
          <w:lang w:val="en-GB" w:eastAsia="zh-CN"/>
        </w:rPr>
      </w:pPr>
      <w:r w:rsidRPr="00C02DF2">
        <w:rPr>
          <w:rFonts w:eastAsia="SimSun"/>
          <w:i/>
          <w:u w:val="single"/>
          <w:lang w:val="en-GB" w:eastAsia="zh-CN"/>
        </w:rPr>
        <w:t xml:space="preserve">Issue </w:t>
      </w:r>
      <w:r w:rsidR="002C0DFC">
        <w:rPr>
          <w:rFonts w:eastAsia="SimSun"/>
          <w:i/>
          <w:u w:val="single"/>
          <w:lang w:val="en-GB" w:eastAsia="zh-CN"/>
        </w:rPr>
        <w:t>2</w:t>
      </w:r>
      <w:r>
        <w:rPr>
          <w:rFonts w:eastAsia="SimSun"/>
          <w:i/>
          <w:u w:val="single"/>
          <w:lang w:val="en-GB" w:eastAsia="zh-CN"/>
        </w:rPr>
        <w:t>:</w:t>
      </w:r>
      <w:r w:rsidRPr="004C026E">
        <w:rPr>
          <w:u w:val="single"/>
        </w:rPr>
        <w:t xml:space="preserve"> </w:t>
      </w:r>
      <w:r w:rsidR="006D4B63">
        <w:rPr>
          <w:rFonts w:eastAsia="SimSun"/>
          <w:i/>
          <w:u w:val="single"/>
          <w:lang w:val="en-GB" w:eastAsia="zh-CN"/>
        </w:rPr>
        <w:t>N</w:t>
      </w:r>
      <w:r w:rsidR="006D4B63" w:rsidRPr="006D4B63">
        <w:rPr>
          <w:rFonts w:eastAsia="SimSun"/>
          <w:i/>
          <w:u w:val="single"/>
          <w:lang w:val="en-GB" w:eastAsia="zh-CN"/>
        </w:rPr>
        <w:t>eed of measurement reporting once leaving condition is met</w:t>
      </w:r>
    </w:p>
    <w:p w14:paraId="67764AAF" w14:textId="79D04316" w:rsidR="006A1B9F" w:rsidRPr="006A1B9F" w:rsidRDefault="001E5FFA" w:rsidP="004C026E">
      <w:pPr>
        <w:rPr>
          <w:rFonts w:eastAsia="맑은 고딕"/>
          <w:lang w:val="en-GB" w:eastAsia="ko-KR"/>
        </w:rPr>
      </w:pPr>
      <w:r>
        <w:rPr>
          <w:rFonts w:eastAsia="맑은 고딕"/>
          <w:lang w:val="en-GB" w:eastAsia="ko-KR"/>
        </w:rPr>
        <w:lastRenderedPageBreak/>
        <w:t>In the legacy L3 measurement reporting, measurement report once the leaving condition is met is supported and it is very helpful for the network to operate the mobility</w:t>
      </w:r>
      <w:r w:rsidR="003D6F1D">
        <w:rPr>
          <w:rFonts w:eastAsia="맑은 고딕"/>
          <w:lang w:val="en-GB" w:eastAsia="ko-KR"/>
        </w:rPr>
        <w:t xml:space="preserve">. However, we think the L1 measurement report is not L3 filtered information and the quality of the best beam(s) could be changed dynamically even though the additional methods (e.g. </w:t>
      </w:r>
      <w:r w:rsidR="003D6F1D">
        <w:t>TTT, hysteresis for entering/leaving, and/or beam specific (FFS for cell specific) offset</w:t>
      </w:r>
      <w:r w:rsidR="003D6F1D">
        <w:rPr>
          <w:rFonts w:eastAsia="맑은 고딕"/>
          <w:lang w:val="en-GB" w:eastAsia="ko-KR"/>
        </w:rPr>
        <w:t>) will be introduced. Frequent ping-pong L1 measurement report is one of the concerns to introduce the event triggered L1 measurement report. We think the frequent L1 measurement report will be estimated if we introduce the “leaving condition”</w:t>
      </w:r>
      <w:r w:rsidR="002D59C4">
        <w:rPr>
          <w:rFonts w:eastAsia="맑은 고딕"/>
          <w:lang w:val="en-GB" w:eastAsia="ko-KR"/>
        </w:rPr>
        <w:t xml:space="preserve"> for the additional report.</w:t>
      </w:r>
    </w:p>
    <w:p w14:paraId="64608974" w14:textId="03204007" w:rsidR="004C026E" w:rsidRDefault="004C026E" w:rsidP="004C026E">
      <w:pPr>
        <w:rPr>
          <w:b/>
          <w:lang w:val="en-GB" w:eastAsia="ja-JP"/>
        </w:rPr>
      </w:pPr>
      <w:r>
        <w:rPr>
          <w:b/>
          <w:lang w:val="en-GB" w:eastAsia="ja-JP"/>
        </w:rPr>
        <w:t xml:space="preserve">Proposal </w:t>
      </w:r>
      <w:r w:rsidR="006D06C7">
        <w:rPr>
          <w:b/>
          <w:lang w:val="en-GB" w:eastAsia="ja-JP"/>
        </w:rPr>
        <w:t>3</w:t>
      </w:r>
      <w:r w:rsidRPr="00CA6F88">
        <w:rPr>
          <w:b/>
          <w:lang w:val="en-GB" w:eastAsia="ja-JP"/>
        </w:rPr>
        <w:t>:</w:t>
      </w:r>
      <w:r>
        <w:rPr>
          <w:b/>
          <w:lang w:val="en-GB" w:eastAsia="ja-JP"/>
        </w:rPr>
        <w:t xml:space="preserve"> </w:t>
      </w:r>
      <w:r w:rsidR="001E5FFA">
        <w:rPr>
          <w:b/>
          <w:lang w:val="en-GB" w:eastAsia="ja-JP"/>
        </w:rPr>
        <w:t xml:space="preserve">Do not support the event triggered L1 </w:t>
      </w:r>
      <w:r w:rsidR="006D06C7" w:rsidRPr="006D06C7">
        <w:rPr>
          <w:b/>
          <w:lang w:val="en-GB" w:eastAsia="ja-JP"/>
        </w:rPr>
        <w:t>measurement reporting once leaving condition is met</w:t>
      </w:r>
      <w:r w:rsidR="001E5FFA">
        <w:rPr>
          <w:b/>
          <w:lang w:val="en-GB" w:eastAsia="ja-JP"/>
        </w:rPr>
        <w:t>.</w:t>
      </w:r>
    </w:p>
    <w:bookmarkEnd w:id="2"/>
    <w:bookmarkEnd w:id="3"/>
    <w:bookmarkEnd w:id="4"/>
    <w:p w14:paraId="5FF2457F" w14:textId="72E1A9E3"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301AEB9E" w14:textId="77777777" w:rsidR="00CA6631" w:rsidRDefault="00CA6631" w:rsidP="00CA6631">
      <w:pPr>
        <w:pStyle w:val="Doc-text2"/>
        <w:ind w:left="0" w:firstLine="0"/>
        <w:jc w:val="both"/>
        <w:rPr>
          <w:b/>
          <w:lang w:val="en-GB" w:eastAsia="ja-JP"/>
        </w:rPr>
      </w:pPr>
      <w:r w:rsidRPr="00CA6F88">
        <w:rPr>
          <w:b/>
          <w:lang w:val="en-GB" w:eastAsia="ja-JP"/>
        </w:rPr>
        <w:t xml:space="preserve">Proposal 1: </w:t>
      </w:r>
      <w:r>
        <w:rPr>
          <w:b/>
          <w:lang w:val="en-GB" w:eastAsia="ja-JP"/>
        </w:rPr>
        <w:t xml:space="preserve">RAN2 confirm the RAN1 agreements using UCI L1 measurement reporting to </w:t>
      </w:r>
      <w:r w:rsidRPr="00E555C4">
        <w:rPr>
          <w:b/>
          <w:lang w:val="en-GB" w:eastAsia="ja-JP"/>
        </w:rPr>
        <w:t>align the event based L1 measurement reporting</w:t>
      </w:r>
      <w:r>
        <w:rPr>
          <w:b/>
          <w:lang w:val="en-GB" w:eastAsia="ja-JP"/>
        </w:rPr>
        <w:t xml:space="preserve"> is used for LTM.</w:t>
      </w:r>
    </w:p>
    <w:p w14:paraId="13CDE378" w14:textId="77777777" w:rsidR="00CA6631" w:rsidRDefault="00CA6631" w:rsidP="00CA6631">
      <w:pPr>
        <w:pStyle w:val="Doc-text2"/>
        <w:ind w:left="0" w:firstLine="0"/>
        <w:jc w:val="both"/>
        <w:rPr>
          <w:rFonts w:eastAsia="맑은 고딕"/>
          <w:lang w:val="en-GB" w:eastAsia="ko-KR"/>
        </w:rPr>
      </w:pPr>
    </w:p>
    <w:p w14:paraId="5C9C289E" w14:textId="77777777" w:rsidR="00CA6631" w:rsidRDefault="00CA6631" w:rsidP="00CA6631">
      <w:pPr>
        <w:pStyle w:val="Doc-text2"/>
        <w:ind w:left="0" w:firstLine="0"/>
        <w:jc w:val="both"/>
        <w:rPr>
          <w:b/>
          <w:lang w:val="en-GB" w:eastAsia="ja-JP"/>
        </w:rPr>
      </w:pPr>
      <w:r w:rsidRPr="00CA6F88">
        <w:rPr>
          <w:b/>
          <w:lang w:val="en-GB" w:eastAsia="ja-JP"/>
        </w:rPr>
        <w:t xml:space="preserve">Proposal </w:t>
      </w:r>
      <w:r>
        <w:rPr>
          <w:b/>
          <w:lang w:val="en-GB" w:eastAsia="ja-JP"/>
        </w:rPr>
        <w:t>2</w:t>
      </w:r>
      <w:r w:rsidRPr="00CA6F88">
        <w:rPr>
          <w:b/>
          <w:lang w:val="en-GB" w:eastAsia="ja-JP"/>
        </w:rPr>
        <w:t xml:space="preserve">: </w:t>
      </w:r>
      <w:r>
        <w:rPr>
          <w:b/>
          <w:lang w:val="en-GB" w:eastAsia="ja-JP"/>
        </w:rPr>
        <w:t>Event triggered L1 measurement reporting for LTM includes following information:</w:t>
      </w:r>
    </w:p>
    <w:p w14:paraId="6DCF0DD0" w14:textId="77777777" w:rsidR="00CA6631" w:rsidRDefault="00CA6631" w:rsidP="00CA6631">
      <w:pPr>
        <w:pStyle w:val="Doc-text2"/>
        <w:numPr>
          <w:ilvl w:val="0"/>
          <w:numId w:val="21"/>
        </w:numPr>
        <w:jc w:val="both"/>
        <w:rPr>
          <w:b/>
          <w:lang w:val="en-GB" w:eastAsia="ja-JP"/>
        </w:rPr>
      </w:pPr>
      <w:r>
        <w:rPr>
          <w:b/>
          <w:lang w:val="en-GB" w:eastAsia="ja-JP"/>
        </w:rPr>
        <w:t>L1 RSRP of the current beam</w:t>
      </w:r>
    </w:p>
    <w:p w14:paraId="3B51CB4A" w14:textId="77777777" w:rsidR="00CA6631" w:rsidRDefault="00CA6631" w:rsidP="00CA6631">
      <w:pPr>
        <w:pStyle w:val="Doc-text2"/>
        <w:numPr>
          <w:ilvl w:val="0"/>
          <w:numId w:val="21"/>
        </w:numPr>
        <w:jc w:val="both"/>
        <w:rPr>
          <w:b/>
          <w:lang w:val="en-GB" w:eastAsia="ja-JP"/>
        </w:rPr>
      </w:pPr>
      <w:r>
        <w:rPr>
          <w:b/>
          <w:lang w:val="en-GB" w:eastAsia="ja-JP"/>
        </w:rPr>
        <w:t xml:space="preserve">L1 RSRP of the </w:t>
      </w:r>
      <w:r w:rsidRPr="00D4780B">
        <w:rPr>
          <w:b/>
          <w:lang w:val="en-GB" w:eastAsia="ja-JP"/>
        </w:rPr>
        <w:t xml:space="preserve">N </w:t>
      </w:r>
      <w:r w:rsidRPr="00D4780B">
        <w:rPr>
          <w:rFonts w:hint="eastAsia"/>
          <w:b/>
          <w:lang w:val="en-GB" w:eastAsia="ja-JP"/>
        </w:rPr>
        <w:t>≥</w:t>
      </w:r>
      <w:r w:rsidRPr="00D4780B">
        <w:rPr>
          <w:b/>
          <w:lang w:val="en-GB" w:eastAsia="ja-JP"/>
        </w:rPr>
        <w:t xml:space="preserve"> 1 </w:t>
      </w:r>
      <w:r>
        <w:rPr>
          <w:b/>
          <w:lang w:val="en-GB" w:eastAsia="ja-JP"/>
        </w:rPr>
        <w:t>beams for the neighbouring cell (a</w:t>
      </w:r>
      <w:r w:rsidRPr="00D4780B">
        <w:rPr>
          <w:b/>
          <w:lang w:val="en-GB" w:eastAsia="ja-JP"/>
        </w:rPr>
        <w:t>t least one of N reported beam(s) should satisfy the condition</w:t>
      </w:r>
      <w:r>
        <w:rPr>
          <w:b/>
          <w:lang w:val="en-GB" w:eastAsia="ja-JP"/>
        </w:rPr>
        <w:t>)</w:t>
      </w:r>
    </w:p>
    <w:p w14:paraId="4BF0B0EC" w14:textId="77777777" w:rsidR="00CA6631" w:rsidRDefault="00CA6631" w:rsidP="00CA6631">
      <w:pPr>
        <w:pStyle w:val="Doc-text2"/>
        <w:numPr>
          <w:ilvl w:val="0"/>
          <w:numId w:val="21"/>
        </w:numPr>
        <w:jc w:val="both"/>
        <w:rPr>
          <w:b/>
          <w:lang w:val="en-GB" w:eastAsia="ja-JP"/>
        </w:rPr>
      </w:pPr>
      <w:r w:rsidRPr="001F39CA">
        <w:rPr>
          <w:b/>
          <w:lang w:val="en-GB" w:eastAsia="ja-JP"/>
        </w:rPr>
        <w:t xml:space="preserve">DL RS resource </w:t>
      </w:r>
      <w:r>
        <w:rPr>
          <w:b/>
          <w:lang w:val="en-GB" w:eastAsia="ja-JP"/>
        </w:rPr>
        <w:t>index (SSB or CSI-RS)</w:t>
      </w:r>
    </w:p>
    <w:p w14:paraId="3C71DBDD" w14:textId="77777777" w:rsidR="002D59C4" w:rsidRDefault="002D59C4" w:rsidP="002D59C4">
      <w:pPr>
        <w:pStyle w:val="Doc-text2"/>
        <w:ind w:left="760" w:firstLine="0"/>
        <w:jc w:val="both"/>
        <w:rPr>
          <w:b/>
          <w:lang w:val="en-GB" w:eastAsia="ja-JP"/>
        </w:rPr>
      </w:pPr>
    </w:p>
    <w:p w14:paraId="0CBB6EE1" w14:textId="77777777" w:rsidR="001E5FFA" w:rsidRDefault="001E5FFA" w:rsidP="001E5FFA">
      <w:pPr>
        <w:rPr>
          <w:b/>
          <w:lang w:val="en-GB" w:eastAsia="ja-JP"/>
        </w:rPr>
      </w:pPr>
      <w:r>
        <w:rPr>
          <w:b/>
          <w:lang w:val="en-GB" w:eastAsia="ja-JP"/>
        </w:rPr>
        <w:t>Proposal 3</w:t>
      </w:r>
      <w:r w:rsidRPr="00CA6F88">
        <w:rPr>
          <w:b/>
          <w:lang w:val="en-GB" w:eastAsia="ja-JP"/>
        </w:rPr>
        <w:t>:</w:t>
      </w:r>
      <w:r>
        <w:rPr>
          <w:b/>
          <w:lang w:val="en-GB" w:eastAsia="ja-JP"/>
        </w:rPr>
        <w:t xml:space="preserve"> Do not support the event triggered L1 </w:t>
      </w:r>
      <w:r w:rsidRPr="006D06C7">
        <w:rPr>
          <w:b/>
          <w:lang w:val="en-GB" w:eastAsia="ja-JP"/>
        </w:rPr>
        <w:t>measurement reporting once leaving condition is met</w:t>
      </w:r>
      <w:r>
        <w:rPr>
          <w:b/>
          <w:lang w:val="en-GB" w:eastAsia="ja-JP"/>
        </w:rPr>
        <w:t>.</w:t>
      </w: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11EDE5" w16cid:durableId="29E4C1F4"/>
  <w16cid:commentId w16cid:paraId="37AEFBEE" w16cid:durableId="29E4C2B6"/>
  <w16cid:commentId w16cid:paraId="48D05C63" w16cid:durableId="29E4C31A"/>
  <w16cid:commentId w16cid:paraId="70BFC537" w16cid:durableId="29E4C3D7"/>
  <w16cid:commentId w16cid:paraId="40366805" w16cid:durableId="29E4C66C"/>
  <w16cid:commentId w16cid:paraId="469C6CF4" w16cid:durableId="29E4C45F"/>
  <w16cid:commentId w16cid:paraId="2D0059AC" w16cid:durableId="29E4C4B1"/>
  <w16cid:commentId w16cid:paraId="225848E0" w16cid:durableId="29E4C481"/>
  <w16cid:commentId w16cid:paraId="20F1985F" w16cid:durableId="29E4C531"/>
  <w16cid:commentId w16cid:paraId="396F02FE" w16cid:durableId="29E4C56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7FF1C" w14:textId="77777777" w:rsidR="00B02C99" w:rsidRDefault="00B02C99" w:rsidP="00051DF8">
      <w:r>
        <w:separator/>
      </w:r>
    </w:p>
  </w:endnote>
  <w:endnote w:type="continuationSeparator" w:id="0">
    <w:p w14:paraId="32C09D99" w14:textId="77777777" w:rsidR="00B02C99" w:rsidRDefault="00B02C99" w:rsidP="00051DF8">
      <w:r>
        <w:continuationSeparator/>
      </w:r>
    </w:p>
  </w:endnote>
  <w:endnote w:type="continuationNotice" w:id="1">
    <w:p w14:paraId="76C4D129" w14:textId="77777777" w:rsidR="00B02C99" w:rsidRDefault="00B02C9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B3D8C" w14:textId="77777777" w:rsidR="00B02C99" w:rsidRDefault="00B02C99" w:rsidP="00051DF8">
      <w:r>
        <w:separator/>
      </w:r>
    </w:p>
  </w:footnote>
  <w:footnote w:type="continuationSeparator" w:id="0">
    <w:p w14:paraId="1C7D304E" w14:textId="77777777" w:rsidR="00B02C99" w:rsidRDefault="00B02C99" w:rsidP="00051DF8">
      <w:r>
        <w:continuationSeparator/>
      </w:r>
    </w:p>
  </w:footnote>
  <w:footnote w:type="continuationNotice" w:id="1">
    <w:p w14:paraId="2E408F8B" w14:textId="77777777" w:rsidR="00B02C99" w:rsidRDefault="00B02C9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9B1DFF"/>
    <w:multiLevelType w:val="hybridMultilevel"/>
    <w:tmpl w:val="57C6C990"/>
    <w:lvl w:ilvl="0" w:tplc="66B23F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B2629E"/>
    <w:multiLevelType w:val="hybridMultilevel"/>
    <w:tmpl w:val="6930F242"/>
    <w:lvl w:ilvl="0" w:tplc="1C623526">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607427F"/>
    <w:multiLevelType w:val="hybridMultilevel"/>
    <w:tmpl w:val="911C72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C006F9C"/>
    <w:multiLevelType w:val="hybridMultilevel"/>
    <w:tmpl w:val="539CDD4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6DB54A7"/>
    <w:multiLevelType w:val="hybridMultilevel"/>
    <w:tmpl w:val="C53C4070"/>
    <w:lvl w:ilvl="0" w:tplc="97307B1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6F37EED"/>
    <w:multiLevelType w:val="hybridMultilevel"/>
    <w:tmpl w:val="31921C90"/>
    <w:lvl w:ilvl="0" w:tplc="97307B1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A583CF5"/>
    <w:multiLevelType w:val="hybridMultilevel"/>
    <w:tmpl w:val="C99AC80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7"/>
  </w:num>
  <w:num w:numId="3">
    <w:abstractNumId w:val="1"/>
  </w:num>
  <w:num w:numId="4">
    <w:abstractNumId w:val="6"/>
  </w:num>
  <w:num w:numId="5">
    <w:abstractNumId w:val="4"/>
  </w:num>
  <w:num w:numId="6">
    <w:abstractNumId w:val="18"/>
  </w:num>
  <w:num w:numId="7">
    <w:abstractNumId w:val="0"/>
  </w:num>
  <w:num w:numId="8">
    <w:abstractNumId w:val="10"/>
  </w:num>
  <w:num w:numId="9">
    <w:abstractNumId w:val="5"/>
  </w:num>
  <w:num w:numId="10">
    <w:abstractNumId w:val="7"/>
  </w:num>
  <w:num w:numId="11">
    <w:abstractNumId w:val="2"/>
  </w:num>
  <w:num w:numId="12">
    <w:abstractNumId w:val="15"/>
  </w:num>
  <w:num w:numId="13">
    <w:abstractNumId w:val="9"/>
  </w:num>
  <w:num w:numId="14">
    <w:abstractNumId w:val="13"/>
  </w:num>
  <w:num w:numId="15">
    <w:abstractNumId w:val="10"/>
  </w:num>
  <w:num w:numId="16">
    <w:abstractNumId w:val="14"/>
  </w:num>
  <w:num w:numId="17">
    <w:abstractNumId w:val="12"/>
  </w:num>
  <w:num w:numId="18">
    <w:abstractNumId w:val="11"/>
  </w:num>
  <w:num w:numId="19">
    <w:abstractNumId w:val="18"/>
  </w:num>
  <w:num w:numId="20">
    <w:abstractNumId w:val="8"/>
  </w:num>
  <w:num w:numId="2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588D"/>
    <w:rsid w:val="00055E27"/>
    <w:rsid w:val="00057AE8"/>
    <w:rsid w:val="00061D28"/>
    <w:rsid w:val="00062402"/>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06F"/>
    <w:rsid w:val="00084881"/>
    <w:rsid w:val="00085302"/>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2049E"/>
    <w:rsid w:val="00120C15"/>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972"/>
    <w:rsid w:val="0019158C"/>
    <w:rsid w:val="001921CE"/>
    <w:rsid w:val="00194515"/>
    <w:rsid w:val="00194CD0"/>
    <w:rsid w:val="0019500E"/>
    <w:rsid w:val="001962AF"/>
    <w:rsid w:val="00196D94"/>
    <w:rsid w:val="00197FFC"/>
    <w:rsid w:val="001A498C"/>
    <w:rsid w:val="001A543A"/>
    <w:rsid w:val="001A57B2"/>
    <w:rsid w:val="001A7013"/>
    <w:rsid w:val="001A7819"/>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6034"/>
    <w:rsid w:val="001C722C"/>
    <w:rsid w:val="001C77C4"/>
    <w:rsid w:val="001D0C63"/>
    <w:rsid w:val="001D1DAA"/>
    <w:rsid w:val="001D21D6"/>
    <w:rsid w:val="001D347B"/>
    <w:rsid w:val="001D6647"/>
    <w:rsid w:val="001E103B"/>
    <w:rsid w:val="001E3033"/>
    <w:rsid w:val="001E3379"/>
    <w:rsid w:val="001E33AD"/>
    <w:rsid w:val="001E3A80"/>
    <w:rsid w:val="001E5E26"/>
    <w:rsid w:val="001E5FFA"/>
    <w:rsid w:val="001F168B"/>
    <w:rsid w:val="001F39CA"/>
    <w:rsid w:val="001F5363"/>
    <w:rsid w:val="001F63C9"/>
    <w:rsid w:val="001F7188"/>
    <w:rsid w:val="001F7519"/>
    <w:rsid w:val="001F7831"/>
    <w:rsid w:val="001F7CDA"/>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4A"/>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7139"/>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0DFC"/>
    <w:rsid w:val="002C329A"/>
    <w:rsid w:val="002C4BF2"/>
    <w:rsid w:val="002C5580"/>
    <w:rsid w:val="002C591F"/>
    <w:rsid w:val="002C6052"/>
    <w:rsid w:val="002C69AA"/>
    <w:rsid w:val="002C7808"/>
    <w:rsid w:val="002D093F"/>
    <w:rsid w:val="002D2B20"/>
    <w:rsid w:val="002D2C29"/>
    <w:rsid w:val="002D2CA2"/>
    <w:rsid w:val="002D4A25"/>
    <w:rsid w:val="002D5213"/>
    <w:rsid w:val="002D59C4"/>
    <w:rsid w:val="002D657A"/>
    <w:rsid w:val="002D7BD3"/>
    <w:rsid w:val="002E058A"/>
    <w:rsid w:val="002E1C8B"/>
    <w:rsid w:val="002E29AB"/>
    <w:rsid w:val="002E61C8"/>
    <w:rsid w:val="002E69D9"/>
    <w:rsid w:val="002E79BB"/>
    <w:rsid w:val="002F0B2A"/>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1B80"/>
    <w:rsid w:val="00332ADA"/>
    <w:rsid w:val="00332B7D"/>
    <w:rsid w:val="00333345"/>
    <w:rsid w:val="003338B9"/>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6290"/>
    <w:rsid w:val="003B68E9"/>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D6F1D"/>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406B"/>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06"/>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283"/>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B9F"/>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BC0"/>
    <w:rsid w:val="006C5155"/>
    <w:rsid w:val="006C5559"/>
    <w:rsid w:val="006C66D8"/>
    <w:rsid w:val="006C7C48"/>
    <w:rsid w:val="006D067F"/>
    <w:rsid w:val="006D06C7"/>
    <w:rsid w:val="006D11FC"/>
    <w:rsid w:val="006D1E24"/>
    <w:rsid w:val="006D35DE"/>
    <w:rsid w:val="006D3AF4"/>
    <w:rsid w:val="006D3CBB"/>
    <w:rsid w:val="006D4B63"/>
    <w:rsid w:val="006D530C"/>
    <w:rsid w:val="006D554E"/>
    <w:rsid w:val="006D764B"/>
    <w:rsid w:val="006E0403"/>
    <w:rsid w:val="006E0F41"/>
    <w:rsid w:val="006E0FCB"/>
    <w:rsid w:val="006E1057"/>
    <w:rsid w:val="006E1417"/>
    <w:rsid w:val="006E19AF"/>
    <w:rsid w:val="006E45D9"/>
    <w:rsid w:val="006E4AE6"/>
    <w:rsid w:val="006F06AD"/>
    <w:rsid w:val="006F0CD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1927"/>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7F7EE0"/>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5C4"/>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6ECE"/>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0A1C"/>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2C0"/>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10CF"/>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05BE"/>
    <w:rsid w:val="00A82346"/>
    <w:rsid w:val="00A838DA"/>
    <w:rsid w:val="00A85727"/>
    <w:rsid w:val="00A85D8F"/>
    <w:rsid w:val="00A86A2C"/>
    <w:rsid w:val="00A9051A"/>
    <w:rsid w:val="00A905D9"/>
    <w:rsid w:val="00A90727"/>
    <w:rsid w:val="00A91596"/>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5470"/>
    <w:rsid w:val="00AC619E"/>
    <w:rsid w:val="00AC6887"/>
    <w:rsid w:val="00AC7742"/>
    <w:rsid w:val="00AD2119"/>
    <w:rsid w:val="00AD3082"/>
    <w:rsid w:val="00AD380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C99"/>
    <w:rsid w:val="00B0385E"/>
    <w:rsid w:val="00B03FC2"/>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1A8"/>
    <w:rsid w:val="00B873FD"/>
    <w:rsid w:val="00B87833"/>
    <w:rsid w:val="00B921E4"/>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B1F"/>
    <w:rsid w:val="00C11561"/>
    <w:rsid w:val="00C115B5"/>
    <w:rsid w:val="00C12B51"/>
    <w:rsid w:val="00C133C9"/>
    <w:rsid w:val="00C1493D"/>
    <w:rsid w:val="00C15129"/>
    <w:rsid w:val="00C162BB"/>
    <w:rsid w:val="00C1670C"/>
    <w:rsid w:val="00C21092"/>
    <w:rsid w:val="00C21461"/>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5CFE"/>
    <w:rsid w:val="00C36CC6"/>
    <w:rsid w:val="00C37414"/>
    <w:rsid w:val="00C37615"/>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6A6"/>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FF2"/>
    <w:rsid w:val="00CA1636"/>
    <w:rsid w:val="00CA1914"/>
    <w:rsid w:val="00CA2A8B"/>
    <w:rsid w:val="00CA358C"/>
    <w:rsid w:val="00CA390E"/>
    <w:rsid w:val="00CA3D0C"/>
    <w:rsid w:val="00CA3EB3"/>
    <w:rsid w:val="00CA4E46"/>
    <w:rsid w:val="00CA5E5B"/>
    <w:rsid w:val="00CA654B"/>
    <w:rsid w:val="00CA6631"/>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AE8"/>
    <w:rsid w:val="00CF2BB9"/>
    <w:rsid w:val="00CF3AA3"/>
    <w:rsid w:val="00CF4D95"/>
    <w:rsid w:val="00CF4DF3"/>
    <w:rsid w:val="00CF4F48"/>
    <w:rsid w:val="00CF5E41"/>
    <w:rsid w:val="00CF6820"/>
    <w:rsid w:val="00CF73D9"/>
    <w:rsid w:val="00D004AD"/>
    <w:rsid w:val="00D011CA"/>
    <w:rsid w:val="00D020FC"/>
    <w:rsid w:val="00D03057"/>
    <w:rsid w:val="00D0378F"/>
    <w:rsid w:val="00D03872"/>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37C"/>
    <w:rsid w:val="00D36C63"/>
    <w:rsid w:val="00D37918"/>
    <w:rsid w:val="00D3792D"/>
    <w:rsid w:val="00D43A08"/>
    <w:rsid w:val="00D44B00"/>
    <w:rsid w:val="00D44D37"/>
    <w:rsid w:val="00D4517A"/>
    <w:rsid w:val="00D4560A"/>
    <w:rsid w:val="00D4780B"/>
    <w:rsid w:val="00D47CAD"/>
    <w:rsid w:val="00D51036"/>
    <w:rsid w:val="00D51D81"/>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4FF9"/>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07A55"/>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3135"/>
    <w:rsid w:val="00E447E6"/>
    <w:rsid w:val="00E44821"/>
    <w:rsid w:val="00E45739"/>
    <w:rsid w:val="00E4615A"/>
    <w:rsid w:val="00E46C08"/>
    <w:rsid w:val="00E471CF"/>
    <w:rsid w:val="00E47979"/>
    <w:rsid w:val="00E520AE"/>
    <w:rsid w:val="00E52D7A"/>
    <w:rsid w:val="00E540B3"/>
    <w:rsid w:val="00E5433E"/>
    <w:rsid w:val="00E54D39"/>
    <w:rsid w:val="00E555C4"/>
    <w:rsid w:val="00E55DA6"/>
    <w:rsid w:val="00E575B2"/>
    <w:rsid w:val="00E606C4"/>
    <w:rsid w:val="00E609A3"/>
    <w:rsid w:val="00E6247A"/>
    <w:rsid w:val="00E62835"/>
    <w:rsid w:val="00E62BC9"/>
    <w:rsid w:val="00E62D26"/>
    <w:rsid w:val="00E6462F"/>
    <w:rsid w:val="00E66ABA"/>
    <w:rsid w:val="00E67116"/>
    <w:rsid w:val="00E675D5"/>
    <w:rsid w:val="00E7096B"/>
    <w:rsid w:val="00E71819"/>
    <w:rsid w:val="00E73AAB"/>
    <w:rsid w:val="00E74041"/>
    <w:rsid w:val="00E743A8"/>
    <w:rsid w:val="00E74804"/>
    <w:rsid w:val="00E7496B"/>
    <w:rsid w:val="00E74E5E"/>
    <w:rsid w:val="00E75577"/>
    <w:rsid w:val="00E76044"/>
    <w:rsid w:val="00E766EC"/>
    <w:rsid w:val="00E77645"/>
    <w:rsid w:val="00E80E77"/>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22D"/>
    <w:rsid w:val="00EC09D5"/>
    <w:rsid w:val="00EC230D"/>
    <w:rsid w:val="00EC340C"/>
    <w:rsid w:val="00EC4A25"/>
    <w:rsid w:val="00EC61BE"/>
    <w:rsid w:val="00EC62F8"/>
    <w:rsid w:val="00EC6700"/>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97F"/>
    <w:rsid w:val="00EE5D46"/>
    <w:rsid w:val="00EE5F79"/>
    <w:rsid w:val="00EE61B2"/>
    <w:rsid w:val="00EE671D"/>
    <w:rsid w:val="00EF0C39"/>
    <w:rsid w:val="00EF0DB9"/>
    <w:rsid w:val="00EF0E03"/>
    <w:rsid w:val="00EF34DD"/>
    <w:rsid w:val="00EF612C"/>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348"/>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7"/>
      </w:numPr>
      <w:spacing w:after="0"/>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194857356">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693069832">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10900972">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71272763">
      <w:bodyDiv w:val="1"/>
      <w:marLeft w:val="0"/>
      <w:marRight w:val="0"/>
      <w:marTop w:val="0"/>
      <w:marBottom w:val="0"/>
      <w:divBdr>
        <w:top w:val="none" w:sz="0" w:space="0" w:color="auto"/>
        <w:left w:val="none" w:sz="0" w:space="0" w:color="auto"/>
        <w:bottom w:val="none" w:sz="0" w:space="0" w:color="auto"/>
        <w:right w:val="none" w:sz="0" w:space="0" w:color="auto"/>
      </w:divBdr>
    </w:div>
    <w:div w:id="1774126495">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79086329">
      <w:bodyDiv w:val="1"/>
      <w:marLeft w:val="0"/>
      <w:marRight w:val="0"/>
      <w:marTop w:val="0"/>
      <w:marBottom w:val="0"/>
      <w:divBdr>
        <w:top w:val="none" w:sz="0" w:space="0" w:color="auto"/>
        <w:left w:val="none" w:sz="0" w:space="0" w:color="auto"/>
        <w:bottom w:val="none" w:sz="0" w:space="0" w:color="auto"/>
        <w:right w:val="none" w:sz="0" w:space="0" w:color="auto"/>
      </w:divBdr>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799DB-43A1-410C-9AEE-D752DDE61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1172</Words>
  <Characters>6686</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2024-08-05T10:50:00Z</dcterms:created>
  <dcterms:modified xsi:type="dcterms:W3CDTF">2024-08-09T04:36:00Z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